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8A" w:rsidRDefault="001C0FAF" w:rsidP="003D0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TRAKYA BELEDİYELER BİRLİĞİ</w:t>
      </w:r>
      <w:r w:rsidR="00983670" w:rsidRPr="00983670">
        <w:rPr>
          <w:rFonts w:ascii="Times New Roman" w:hAnsi="Times New Roman" w:cs="Times New Roman"/>
          <w:b/>
          <w:sz w:val="24"/>
        </w:rPr>
        <w:t xml:space="preserve"> BAŞKANLIĞINDA MÜNHAL BULUNAN VE GÖREVDE YÜKSELME SURETİYLE ATAMA YAPILACAK KADROLARIN </w:t>
      </w:r>
      <w:r w:rsidR="00AC3055">
        <w:rPr>
          <w:rFonts w:ascii="Times New Roman" w:hAnsi="Times New Roman" w:cs="Times New Roman"/>
          <w:b/>
          <w:sz w:val="24"/>
        </w:rPr>
        <w:t>İLANI</w:t>
      </w:r>
    </w:p>
    <w:p w:rsidR="00A02F45" w:rsidRDefault="00A02F45" w:rsidP="009836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02F45" w:rsidRDefault="00A02F45" w:rsidP="0098367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83670" w:rsidRDefault="00A02F45" w:rsidP="006A6820">
      <w:pPr>
        <w:pStyle w:val="ListeParagraf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BELEDİYE VE BAĞLI KURULUŞLARI İLE MAHALLİ İDARE BİRLİKLERİ PERSONELİNİN GÖREVDE YÜKSELME VE UNVAN DEĞİŞİKLİĞİ ESASLARINA DAİR YÖNETMELİK</w:t>
      </w:r>
    </w:p>
    <w:p w:rsidR="006A6820" w:rsidRPr="006A6820" w:rsidRDefault="006A6820" w:rsidP="006A6820">
      <w:pPr>
        <w:pStyle w:val="ListeParagraf"/>
        <w:spacing w:after="0"/>
        <w:ind w:left="360"/>
        <w:rPr>
          <w:rFonts w:ascii="Times New Roman" w:hAnsi="Times New Roman" w:cs="Times New Roman"/>
          <w:b/>
          <w:sz w:val="24"/>
        </w:rPr>
      </w:pPr>
    </w:p>
    <w:p w:rsidR="00983670" w:rsidRDefault="00983670" w:rsidP="00254F4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Görevde yükselme suretiyle atanacaklarda aranacak genel şartlar</w:t>
      </w:r>
    </w:p>
    <w:p w:rsidR="00A02F45" w:rsidRDefault="00983670" w:rsidP="00E9520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4F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6 –</w:t>
      </w:r>
      <w:r w:rsidRPr="00254F4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83670" w:rsidRDefault="00983670" w:rsidP="00E9520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4F4A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E95209">
        <w:rPr>
          <w:rFonts w:ascii="Times New Roman" w:hAnsi="Times New Roman" w:cs="Times New Roman"/>
          <w:color w:val="000000"/>
          <w:sz w:val="24"/>
          <w:szCs w:val="24"/>
        </w:rPr>
        <w:t>Görevde yükselme suretiyle atanacaklarda;</w:t>
      </w:r>
    </w:p>
    <w:p w:rsidR="00E95209" w:rsidRPr="00B3466B" w:rsidRDefault="00E95209" w:rsidP="00E95209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466B">
        <w:rPr>
          <w:rFonts w:ascii="Times New Roman" w:hAnsi="Times New Roman" w:cs="Times New Roman"/>
          <w:sz w:val="24"/>
          <w:szCs w:val="24"/>
        </w:rPr>
        <w:t>Görevde yükselme sınavında başarılı olmak,</w:t>
      </w:r>
    </w:p>
    <w:p w:rsidR="00E95209" w:rsidRPr="00B3466B" w:rsidRDefault="009520D4" w:rsidP="00E95209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657 sayılı Kanunun 68 i</w:t>
      </w:r>
      <w:r w:rsidR="00E95209" w:rsidRPr="00B3466B">
        <w:rPr>
          <w:rFonts w:ascii="Times New Roman" w:hAnsi="Times New Roman" w:cs="Times New Roman"/>
          <w:sz w:val="24"/>
          <w:szCs w:val="24"/>
        </w:rPr>
        <w:t>nci maddesinde belirtilen atanabilme şartlarını taşımak,</w:t>
      </w:r>
    </w:p>
    <w:p w:rsidR="00E95209" w:rsidRDefault="00E95209" w:rsidP="00E95209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466B">
        <w:rPr>
          <w:rFonts w:ascii="Times New Roman" w:hAnsi="Times New Roman" w:cs="Times New Roman"/>
          <w:sz w:val="24"/>
          <w:szCs w:val="24"/>
        </w:rPr>
        <w:t>Bu Yönetmelik kapsamındaki kadr</w:t>
      </w:r>
      <w:r w:rsidR="00213109">
        <w:rPr>
          <w:rFonts w:ascii="Times New Roman" w:hAnsi="Times New Roman" w:cs="Times New Roman"/>
          <w:sz w:val="24"/>
          <w:szCs w:val="24"/>
        </w:rPr>
        <w:t>olara atanabilmek için son müra</w:t>
      </w:r>
      <w:r w:rsidRPr="00B3466B">
        <w:rPr>
          <w:rFonts w:ascii="Times New Roman" w:hAnsi="Times New Roman" w:cs="Times New Roman"/>
          <w:sz w:val="24"/>
          <w:szCs w:val="24"/>
        </w:rPr>
        <w:t>ca</w:t>
      </w:r>
      <w:r w:rsidR="00213109">
        <w:rPr>
          <w:rFonts w:ascii="Times New Roman" w:hAnsi="Times New Roman" w:cs="Times New Roman"/>
          <w:sz w:val="24"/>
          <w:szCs w:val="24"/>
        </w:rPr>
        <w:t>a</w:t>
      </w:r>
      <w:r w:rsidRPr="00B3466B">
        <w:rPr>
          <w:rFonts w:ascii="Times New Roman" w:hAnsi="Times New Roman" w:cs="Times New Roman"/>
          <w:sz w:val="24"/>
          <w:szCs w:val="24"/>
        </w:rPr>
        <w:t xml:space="preserve">t tarihi itibarıyla </w:t>
      </w:r>
      <w:r w:rsidR="00B3466B" w:rsidRPr="00B3466B">
        <w:rPr>
          <w:rFonts w:ascii="Times New Roman" w:hAnsi="Times New Roman" w:cs="Times New Roman"/>
          <w:sz w:val="24"/>
          <w:szCs w:val="24"/>
        </w:rPr>
        <w:t xml:space="preserve">en az bir yıl süreyle atamanın yapılacağı yerel </w:t>
      </w:r>
      <w:r w:rsidR="00B3466B">
        <w:rPr>
          <w:rFonts w:ascii="Times New Roman" w:hAnsi="Times New Roman" w:cs="Times New Roman"/>
          <w:sz w:val="24"/>
          <w:szCs w:val="24"/>
        </w:rPr>
        <w:t xml:space="preserve">yönetimde çalışmış olmak, genel şartları aranır. </w:t>
      </w:r>
      <w:r w:rsidR="00B3466B" w:rsidRPr="00B3466B">
        <w:rPr>
          <w:rFonts w:ascii="Times New Roman" w:hAnsi="Times New Roman" w:cs="Times New Roman"/>
          <w:sz w:val="24"/>
          <w:szCs w:val="24"/>
        </w:rPr>
        <w:t>Ancak, ilan edilen kadro için yerel yönetimde bir yıl çalışma şartını taşıyan personel bulunmaması durumunda, söz konusu kadro için yapılacak başvuruda bu şartlar aranmaz.</w:t>
      </w:r>
    </w:p>
    <w:p w:rsidR="00A02F45" w:rsidRPr="00B3466B" w:rsidRDefault="00A02F45" w:rsidP="00A02F45">
      <w:pPr>
        <w:pStyle w:val="ListeParagraf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02F45" w:rsidRPr="00A02F45" w:rsidRDefault="00A02F45" w:rsidP="00A02F45">
      <w:pPr>
        <w:pStyle w:val="ListeParagra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0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Görevde yükselme sınavına tabi olarak atanacaklarda aranacak özel şartlar</w:t>
      </w:r>
    </w:p>
    <w:p w:rsidR="00A02F45" w:rsidRDefault="00A02F45" w:rsidP="00A02F45">
      <w:pPr>
        <w:pStyle w:val="ListeParagra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02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MADDE 7 –</w:t>
      </w:r>
      <w:r w:rsidRPr="00A02F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A02F45" w:rsidRDefault="00A02F45" w:rsidP="00A02F45">
      <w:pPr>
        <w:pStyle w:val="ListeParagraf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02F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 inci maddenin birinci fıkrasında sayılan unvanlara görevde yükselme suretiyle yapılacak atamalarda aşağıdaki özel şartlar aranır:</w:t>
      </w:r>
    </w:p>
    <w:p w:rsidR="00A02F45" w:rsidRDefault="00A02F45" w:rsidP="00A02F45">
      <w:pPr>
        <w:pStyle w:val="ListeParagraf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02F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Birinci fıkranın (a), (e) ve (f) bentlerinin (2) numaralı alt bentlerinde sayılan ve farklı alt görev hizmet süresi belirlenen unvanlarda çalışmış bulunan personelin alt görev hizmet süresinin hesaplanmasında;</w:t>
      </w:r>
    </w:p>
    <w:p w:rsidR="00A02F45" w:rsidRPr="00A02F45" w:rsidRDefault="00A02F45" w:rsidP="00A02F45">
      <w:pPr>
        <w:pStyle w:val="ListeParagraf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02F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İki yıllık süre aranan alt görevlerde geçen sürenin tamamı,</w:t>
      </w:r>
    </w:p>
    <w:p w:rsidR="00A02F45" w:rsidRPr="00A02F45" w:rsidRDefault="00A02F45" w:rsidP="00A02F45">
      <w:pPr>
        <w:pStyle w:val="ListeParagraf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02F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Dört yıllık süre aranan alt görevlerde geçen sürenin yarısı,</w:t>
      </w:r>
    </w:p>
    <w:p w:rsidR="00A02F45" w:rsidRPr="00A02F45" w:rsidRDefault="00A02F45" w:rsidP="00A02F45">
      <w:pPr>
        <w:pStyle w:val="ListeParagraf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02F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Altı yıllık süre aranan alt görevlerde geçen sürenin üçte biri,</w:t>
      </w:r>
    </w:p>
    <w:p w:rsidR="00A02F45" w:rsidRPr="00A02F45" w:rsidRDefault="00A02F45" w:rsidP="00A02F45">
      <w:pPr>
        <w:pStyle w:val="ListeParagra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A02F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alınmak</w:t>
      </w:r>
      <w:proofErr w:type="gramEnd"/>
      <w:r w:rsidRPr="00A02F4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suretiyle, toplam en az iki yıllık süre şartı aranır.</w:t>
      </w:r>
    </w:p>
    <w:p w:rsidR="00A02F45" w:rsidRDefault="00A02F45" w:rsidP="00A02F45">
      <w:pPr>
        <w:pStyle w:val="ListeParagra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B1E35" w:rsidRDefault="00FB1E35" w:rsidP="00A02F45">
      <w:pPr>
        <w:pStyle w:val="ListeParagra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B1E35" w:rsidRDefault="00FB1E35" w:rsidP="00A02F45">
      <w:pPr>
        <w:pStyle w:val="ListeParagra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B1E35" w:rsidRDefault="00FB1E35" w:rsidP="00A02F45">
      <w:pPr>
        <w:pStyle w:val="ListeParagra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B1E35" w:rsidRDefault="00FB1E35" w:rsidP="00A02F45">
      <w:pPr>
        <w:pStyle w:val="ListeParagra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B1E35" w:rsidRPr="00A02F45" w:rsidRDefault="00FB1E35" w:rsidP="00A02F45">
      <w:pPr>
        <w:pStyle w:val="ListeParagra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54F4A" w:rsidRDefault="00254F4A" w:rsidP="00254F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8"/>
        <w:gridCol w:w="1540"/>
        <w:gridCol w:w="1083"/>
        <w:gridCol w:w="853"/>
        <w:gridCol w:w="2962"/>
        <w:gridCol w:w="3202"/>
        <w:gridCol w:w="1666"/>
      </w:tblGrid>
      <w:tr w:rsidR="00254F4A" w:rsidTr="00FA2E65">
        <w:trPr>
          <w:trHeight w:val="921"/>
        </w:trPr>
        <w:tc>
          <w:tcPr>
            <w:tcW w:w="2689" w:type="dxa"/>
            <w:vAlign w:val="center"/>
          </w:tcPr>
          <w:p w:rsidR="00254F4A" w:rsidRDefault="00254F4A" w:rsidP="00254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Görevde Yükselme Suretiyle Atama Yapılacak Kadronun Sınıfı</w:t>
            </w:r>
          </w:p>
        </w:tc>
        <w:tc>
          <w:tcPr>
            <w:tcW w:w="1540" w:type="dxa"/>
            <w:vAlign w:val="center"/>
          </w:tcPr>
          <w:p w:rsidR="00254F4A" w:rsidRDefault="00254F4A" w:rsidP="0025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1083" w:type="dxa"/>
            <w:vAlign w:val="center"/>
          </w:tcPr>
          <w:p w:rsidR="00254F4A" w:rsidRDefault="00254F4A" w:rsidP="0025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Derecesi</w:t>
            </w:r>
          </w:p>
        </w:tc>
        <w:tc>
          <w:tcPr>
            <w:tcW w:w="850" w:type="dxa"/>
            <w:vAlign w:val="center"/>
          </w:tcPr>
          <w:p w:rsidR="00254F4A" w:rsidRDefault="00254F4A" w:rsidP="0025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Adedi</w:t>
            </w:r>
          </w:p>
        </w:tc>
        <w:tc>
          <w:tcPr>
            <w:tcW w:w="2963" w:type="dxa"/>
            <w:vAlign w:val="center"/>
          </w:tcPr>
          <w:p w:rsidR="00254F4A" w:rsidRDefault="00254F4A" w:rsidP="0025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Hangi Birimde Bulunduğu</w:t>
            </w:r>
          </w:p>
        </w:tc>
        <w:tc>
          <w:tcPr>
            <w:tcW w:w="3203" w:type="dxa"/>
            <w:vAlign w:val="center"/>
          </w:tcPr>
          <w:p w:rsidR="00254F4A" w:rsidRDefault="00254F4A" w:rsidP="0025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Aranacak Özel Şartlar</w:t>
            </w:r>
          </w:p>
        </w:tc>
        <w:tc>
          <w:tcPr>
            <w:tcW w:w="1666" w:type="dxa"/>
            <w:vAlign w:val="center"/>
          </w:tcPr>
          <w:p w:rsidR="00254F4A" w:rsidRDefault="00254F4A" w:rsidP="0025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 Başvuru Tarihi</w:t>
            </w:r>
          </w:p>
        </w:tc>
      </w:tr>
      <w:tr w:rsidR="001C0FAF" w:rsidTr="001C0FAF">
        <w:trPr>
          <w:trHeight w:val="7725"/>
        </w:trPr>
        <w:tc>
          <w:tcPr>
            <w:tcW w:w="2689" w:type="dxa"/>
            <w:vAlign w:val="center"/>
          </w:tcPr>
          <w:p w:rsidR="001C0FAF" w:rsidRPr="00027025" w:rsidRDefault="001C0FAF" w:rsidP="001C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025">
              <w:rPr>
                <w:rFonts w:ascii="Times New Roman" w:hAnsi="Times New Roman" w:cs="Times New Roman"/>
                <w:sz w:val="24"/>
                <w:szCs w:val="24"/>
              </w:rPr>
              <w:t>Genel İdare Hizmetleri</w:t>
            </w:r>
          </w:p>
        </w:tc>
        <w:tc>
          <w:tcPr>
            <w:tcW w:w="1540" w:type="dxa"/>
            <w:vAlign w:val="center"/>
          </w:tcPr>
          <w:p w:rsidR="001C0FAF" w:rsidRPr="00027025" w:rsidRDefault="001C0FAF" w:rsidP="0025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025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1080" w:type="dxa"/>
            <w:vAlign w:val="center"/>
          </w:tcPr>
          <w:p w:rsidR="001C0FAF" w:rsidRPr="0007686C" w:rsidRDefault="001C0FAF" w:rsidP="003D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1C0FAF" w:rsidRPr="0007686C" w:rsidRDefault="001C0FAF" w:rsidP="003D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963" w:type="dxa"/>
            <w:vAlign w:val="center"/>
          </w:tcPr>
          <w:p w:rsidR="001C0FAF" w:rsidRPr="00EC65F8" w:rsidRDefault="001C0FAF" w:rsidP="003D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Müdürlük Birimleri</w:t>
            </w:r>
          </w:p>
        </w:tc>
        <w:tc>
          <w:tcPr>
            <w:tcW w:w="3203" w:type="dxa"/>
            <w:vAlign w:val="center"/>
          </w:tcPr>
          <w:p w:rsidR="001C0FAF" w:rsidRPr="00027025" w:rsidRDefault="001C0FAF" w:rsidP="00027025">
            <w:pPr>
              <w:pStyle w:val="ListeParagraf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 az iki yıllık yüksekokul mezunu olmak,</w:t>
            </w:r>
          </w:p>
          <w:p w:rsidR="001C0FAF" w:rsidRPr="00027025" w:rsidRDefault="001C0FAF" w:rsidP="00027025">
            <w:pPr>
              <w:pStyle w:val="ListeParagraf"/>
              <w:spacing w:line="240" w:lineRule="atLeast"/>
              <w:ind w:left="6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1C0FAF" w:rsidRPr="00680094" w:rsidRDefault="001C0FAF" w:rsidP="00680094">
            <w:pPr>
              <w:pStyle w:val="ListeParagraf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 müracaat tarihi itibarıyla 5 inci maddenin birinci fıkrasının (d) bendinin (1) numaralı alt bendinde sayılan görevler ile mühendis hariç en az önlisans düzeyinde öğrenim gerektiren unvan değişikliğine tabi kadrolarda en az iki yıl; aynı bendin (2) numaralı alt bendinde sayılan görevlerde veya ortaöğrenim düzeyinde öğrenim gerektiren unvan değişikliğine tabi kadrolarda en az dört yıl çalışmış olmak.</w:t>
            </w:r>
            <w:proofErr w:type="gramEnd"/>
          </w:p>
          <w:p w:rsidR="001C0FAF" w:rsidRPr="00027025" w:rsidRDefault="001C0FAF" w:rsidP="00027025">
            <w:pPr>
              <w:pStyle w:val="ListeParagraf"/>
              <w:spacing w:line="240" w:lineRule="atLeast"/>
              <w:ind w:left="6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66" w:type="dxa"/>
            <w:vAlign w:val="center"/>
          </w:tcPr>
          <w:p w:rsidR="001C0FAF" w:rsidRDefault="001C0FAF" w:rsidP="00254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54F4A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</w:tr>
    </w:tbl>
    <w:p w:rsidR="00963AEB" w:rsidRDefault="00963AEB" w:rsidP="00254F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6453" w:rsidRDefault="00536453" w:rsidP="00254F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0FAF" w:rsidRDefault="001C0FAF" w:rsidP="00254F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C0FAF" w:rsidSect="00FB1E35">
      <w:headerReference w:type="default" r:id="rId8"/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A3" w:rsidRDefault="009215A3" w:rsidP="00306CA5">
      <w:pPr>
        <w:spacing w:after="0" w:line="240" w:lineRule="auto"/>
      </w:pPr>
      <w:r>
        <w:separator/>
      </w:r>
    </w:p>
  </w:endnote>
  <w:endnote w:type="continuationSeparator" w:id="0">
    <w:p w:rsidR="009215A3" w:rsidRDefault="009215A3" w:rsidP="0030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A3" w:rsidRDefault="009215A3" w:rsidP="00306CA5">
      <w:pPr>
        <w:spacing w:after="0" w:line="240" w:lineRule="auto"/>
      </w:pPr>
      <w:r>
        <w:separator/>
      </w:r>
    </w:p>
  </w:footnote>
  <w:footnote w:type="continuationSeparator" w:id="0">
    <w:p w:rsidR="009215A3" w:rsidRDefault="009215A3" w:rsidP="00306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A5" w:rsidRPr="00CF328D" w:rsidRDefault="00306CA5">
    <w:pPr>
      <w:pStyle w:val="stBilgi"/>
      <w:jc w:val="right"/>
      <w:rPr>
        <w:rFonts w:ascii="Times New Roman" w:hAnsi="Times New Roman" w:cs="Times New Roman"/>
        <w:b/>
        <w:color w:val="000000" w:themeColor="text1"/>
        <w:szCs w:val="24"/>
      </w:rPr>
    </w:pPr>
    <w:r w:rsidRPr="00CF328D">
      <w:rPr>
        <w:rFonts w:ascii="Times New Roman" w:hAnsi="Times New Roman" w:cs="Times New Roman"/>
        <w:b/>
        <w:color w:val="000000" w:themeColor="text1"/>
        <w:szCs w:val="24"/>
      </w:rPr>
      <w:t>EK-1</w:t>
    </w:r>
  </w:p>
  <w:p w:rsidR="00306CA5" w:rsidRDefault="00306C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449"/>
    <w:multiLevelType w:val="hybridMultilevel"/>
    <w:tmpl w:val="B68C9C46"/>
    <w:lvl w:ilvl="0" w:tplc="041F0011">
      <w:start w:val="1"/>
      <w:numFmt w:val="decimal"/>
      <w:lvlText w:val="%1)"/>
      <w:lvlJc w:val="left"/>
      <w:pPr>
        <w:ind w:left="1363" w:hanging="360"/>
      </w:pPr>
    </w:lvl>
    <w:lvl w:ilvl="1" w:tplc="041F0019" w:tentative="1">
      <w:start w:val="1"/>
      <w:numFmt w:val="lowerLetter"/>
      <w:lvlText w:val="%2."/>
      <w:lvlJc w:val="left"/>
      <w:pPr>
        <w:ind w:left="2083" w:hanging="360"/>
      </w:pPr>
    </w:lvl>
    <w:lvl w:ilvl="2" w:tplc="041F001B" w:tentative="1">
      <w:start w:val="1"/>
      <w:numFmt w:val="lowerRoman"/>
      <w:lvlText w:val="%3."/>
      <w:lvlJc w:val="right"/>
      <w:pPr>
        <w:ind w:left="2803" w:hanging="180"/>
      </w:pPr>
    </w:lvl>
    <w:lvl w:ilvl="3" w:tplc="041F000F" w:tentative="1">
      <w:start w:val="1"/>
      <w:numFmt w:val="decimal"/>
      <w:lvlText w:val="%4."/>
      <w:lvlJc w:val="left"/>
      <w:pPr>
        <w:ind w:left="3523" w:hanging="360"/>
      </w:pPr>
    </w:lvl>
    <w:lvl w:ilvl="4" w:tplc="041F0019" w:tentative="1">
      <w:start w:val="1"/>
      <w:numFmt w:val="lowerLetter"/>
      <w:lvlText w:val="%5."/>
      <w:lvlJc w:val="left"/>
      <w:pPr>
        <w:ind w:left="4243" w:hanging="360"/>
      </w:pPr>
    </w:lvl>
    <w:lvl w:ilvl="5" w:tplc="041F001B" w:tentative="1">
      <w:start w:val="1"/>
      <w:numFmt w:val="lowerRoman"/>
      <w:lvlText w:val="%6."/>
      <w:lvlJc w:val="right"/>
      <w:pPr>
        <w:ind w:left="4963" w:hanging="180"/>
      </w:pPr>
    </w:lvl>
    <w:lvl w:ilvl="6" w:tplc="041F000F" w:tentative="1">
      <w:start w:val="1"/>
      <w:numFmt w:val="decimal"/>
      <w:lvlText w:val="%7."/>
      <w:lvlJc w:val="left"/>
      <w:pPr>
        <w:ind w:left="5683" w:hanging="360"/>
      </w:pPr>
    </w:lvl>
    <w:lvl w:ilvl="7" w:tplc="041F0019" w:tentative="1">
      <w:start w:val="1"/>
      <w:numFmt w:val="lowerLetter"/>
      <w:lvlText w:val="%8."/>
      <w:lvlJc w:val="left"/>
      <w:pPr>
        <w:ind w:left="6403" w:hanging="360"/>
      </w:pPr>
    </w:lvl>
    <w:lvl w:ilvl="8" w:tplc="041F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5955A40"/>
    <w:multiLevelType w:val="hybridMultilevel"/>
    <w:tmpl w:val="38928C2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0400"/>
    <w:multiLevelType w:val="hybridMultilevel"/>
    <w:tmpl w:val="52B08C5A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5462D"/>
    <w:multiLevelType w:val="hybridMultilevel"/>
    <w:tmpl w:val="6150D920"/>
    <w:lvl w:ilvl="0" w:tplc="44DAE4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85AD5"/>
    <w:multiLevelType w:val="hybridMultilevel"/>
    <w:tmpl w:val="A712D848"/>
    <w:lvl w:ilvl="0" w:tplc="041F0017">
      <w:start w:val="1"/>
      <w:numFmt w:val="lowerLetter"/>
      <w:lvlText w:val="%1)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2002" w:hanging="360"/>
      </w:pPr>
    </w:lvl>
    <w:lvl w:ilvl="2" w:tplc="041F001B" w:tentative="1">
      <w:start w:val="1"/>
      <w:numFmt w:val="lowerRoman"/>
      <w:lvlText w:val="%3."/>
      <w:lvlJc w:val="right"/>
      <w:pPr>
        <w:ind w:left="2722" w:hanging="180"/>
      </w:pPr>
    </w:lvl>
    <w:lvl w:ilvl="3" w:tplc="041F000F" w:tentative="1">
      <w:start w:val="1"/>
      <w:numFmt w:val="decimal"/>
      <w:lvlText w:val="%4."/>
      <w:lvlJc w:val="left"/>
      <w:pPr>
        <w:ind w:left="3442" w:hanging="360"/>
      </w:pPr>
    </w:lvl>
    <w:lvl w:ilvl="4" w:tplc="041F0019" w:tentative="1">
      <w:start w:val="1"/>
      <w:numFmt w:val="lowerLetter"/>
      <w:lvlText w:val="%5."/>
      <w:lvlJc w:val="left"/>
      <w:pPr>
        <w:ind w:left="4162" w:hanging="360"/>
      </w:pPr>
    </w:lvl>
    <w:lvl w:ilvl="5" w:tplc="041F001B" w:tentative="1">
      <w:start w:val="1"/>
      <w:numFmt w:val="lowerRoman"/>
      <w:lvlText w:val="%6."/>
      <w:lvlJc w:val="right"/>
      <w:pPr>
        <w:ind w:left="4882" w:hanging="180"/>
      </w:pPr>
    </w:lvl>
    <w:lvl w:ilvl="6" w:tplc="041F000F" w:tentative="1">
      <w:start w:val="1"/>
      <w:numFmt w:val="decimal"/>
      <w:lvlText w:val="%7."/>
      <w:lvlJc w:val="left"/>
      <w:pPr>
        <w:ind w:left="5602" w:hanging="360"/>
      </w:pPr>
    </w:lvl>
    <w:lvl w:ilvl="7" w:tplc="041F0019" w:tentative="1">
      <w:start w:val="1"/>
      <w:numFmt w:val="lowerLetter"/>
      <w:lvlText w:val="%8."/>
      <w:lvlJc w:val="left"/>
      <w:pPr>
        <w:ind w:left="6322" w:hanging="360"/>
      </w:pPr>
    </w:lvl>
    <w:lvl w:ilvl="8" w:tplc="041F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5" w15:restartNumberingAfterBreak="0">
    <w:nsid w:val="209D6B35"/>
    <w:multiLevelType w:val="hybridMultilevel"/>
    <w:tmpl w:val="4036E896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2309"/>
    <w:multiLevelType w:val="hybridMultilevel"/>
    <w:tmpl w:val="AB46067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8195C"/>
    <w:multiLevelType w:val="hybridMultilevel"/>
    <w:tmpl w:val="46B62596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194B"/>
    <w:multiLevelType w:val="hybridMultilevel"/>
    <w:tmpl w:val="37E0F3C8"/>
    <w:lvl w:ilvl="0" w:tplc="04046C4E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5157"/>
    <w:multiLevelType w:val="hybridMultilevel"/>
    <w:tmpl w:val="B09CE0D2"/>
    <w:lvl w:ilvl="0" w:tplc="0AD8837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23139E"/>
    <w:multiLevelType w:val="hybridMultilevel"/>
    <w:tmpl w:val="E4BA6D26"/>
    <w:lvl w:ilvl="0" w:tplc="DFF8AC0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0A2594"/>
    <w:multiLevelType w:val="hybridMultilevel"/>
    <w:tmpl w:val="4FFCF022"/>
    <w:lvl w:ilvl="0" w:tplc="F1EEF3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402C23FD"/>
    <w:multiLevelType w:val="hybridMultilevel"/>
    <w:tmpl w:val="303A89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01230"/>
    <w:multiLevelType w:val="hybridMultilevel"/>
    <w:tmpl w:val="8F34201C"/>
    <w:lvl w:ilvl="0" w:tplc="041F0011">
      <w:start w:val="1"/>
      <w:numFmt w:val="decimal"/>
      <w:lvlText w:val="%1)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531577"/>
    <w:multiLevelType w:val="hybridMultilevel"/>
    <w:tmpl w:val="5A5E3192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15351"/>
    <w:multiLevelType w:val="hybridMultilevel"/>
    <w:tmpl w:val="01686A18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F4C6D"/>
    <w:multiLevelType w:val="hybridMultilevel"/>
    <w:tmpl w:val="59EE8F56"/>
    <w:lvl w:ilvl="0" w:tplc="F1EEF3F2">
      <w:start w:val="1"/>
      <w:numFmt w:val="decimal"/>
      <w:lvlText w:val="%1)"/>
      <w:lvlJc w:val="left"/>
      <w:pPr>
        <w:ind w:left="12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83" w:hanging="360"/>
      </w:pPr>
    </w:lvl>
    <w:lvl w:ilvl="2" w:tplc="041F001B" w:tentative="1">
      <w:start w:val="1"/>
      <w:numFmt w:val="lowerRoman"/>
      <w:lvlText w:val="%3."/>
      <w:lvlJc w:val="right"/>
      <w:pPr>
        <w:ind w:left="2803" w:hanging="180"/>
      </w:pPr>
    </w:lvl>
    <w:lvl w:ilvl="3" w:tplc="041F000F" w:tentative="1">
      <w:start w:val="1"/>
      <w:numFmt w:val="decimal"/>
      <w:lvlText w:val="%4."/>
      <w:lvlJc w:val="left"/>
      <w:pPr>
        <w:ind w:left="3523" w:hanging="360"/>
      </w:pPr>
    </w:lvl>
    <w:lvl w:ilvl="4" w:tplc="041F0019" w:tentative="1">
      <w:start w:val="1"/>
      <w:numFmt w:val="lowerLetter"/>
      <w:lvlText w:val="%5."/>
      <w:lvlJc w:val="left"/>
      <w:pPr>
        <w:ind w:left="4243" w:hanging="360"/>
      </w:pPr>
    </w:lvl>
    <w:lvl w:ilvl="5" w:tplc="041F001B" w:tentative="1">
      <w:start w:val="1"/>
      <w:numFmt w:val="lowerRoman"/>
      <w:lvlText w:val="%6."/>
      <w:lvlJc w:val="right"/>
      <w:pPr>
        <w:ind w:left="4963" w:hanging="180"/>
      </w:pPr>
    </w:lvl>
    <w:lvl w:ilvl="6" w:tplc="041F000F" w:tentative="1">
      <w:start w:val="1"/>
      <w:numFmt w:val="decimal"/>
      <w:lvlText w:val="%7."/>
      <w:lvlJc w:val="left"/>
      <w:pPr>
        <w:ind w:left="5683" w:hanging="360"/>
      </w:pPr>
    </w:lvl>
    <w:lvl w:ilvl="7" w:tplc="041F0019" w:tentative="1">
      <w:start w:val="1"/>
      <w:numFmt w:val="lowerLetter"/>
      <w:lvlText w:val="%8."/>
      <w:lvlJc w:val="left"/>
      <w:pPr>
        <w:ind w:left="6403" w:hanging="360"/>
      </w:pPr>
    </w:lvl>
    <w:lvl w:ilvl="8" w:tplc="041F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607F250C"/>
    <w:multiLevelType w:val="hybridMultilevel"/>
    <w:tmpl w:val="DB96B09E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02DC7"/>
    <w:multiLevelType w:val="hybridMultilevel"/>
    <w:tmpl w:val="D8E691C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42216"/>
    <w:multiLevelType w:val="hybridMultilevel"/>
    <w:tmpl w:val="DCAE846E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71150B5D"/>
    <w:multiLevelType w:val="hybridMultilevel"/>
    <w:tmpl w:val="49C8CD02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E5C80"/>
    <w:multiLevelType w:val="hybridMultilevel"/>
    <w:tmpl w:val="B1EC2BB0"/>
    <w:lvl w:ilvl="0" w:tplc="45C29AAE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6A488E"/>
    <w:multiLevelType w:val="hybridMultilevel"/>
    <w:tmpl w:val="22BC0A34"/>
    <w:lvl w:ilvl="0" w:tplc="D786EB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CD3EBA"/>
    <w:multiLevelType w:val="hybridMultilevel"/>
    <w:tmpl w:val="2A6CC532"/>
    <w:lvl w:ilvl="0" w:tplc="F1EEF3F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1"/>
  </w:num>
  <w:num w:numId="5">
    <w:abstractNumId w:val="15"/>
  </w:num>
  <w:num w:numId="6">
    <w:abstractNumId w:val="16"/>
  </w:num>
  <w:num w:numId="7">
    <w:abstractNumId w:val="7"/>
  </w:num>
  <w:num w:numId="8">
    <w:abstractNumId w:val="14"/>
  </w:num>
  <w:num w:numId="9">
    <w:abstractNumId w:val="23"/>
  </w:num>
  <w:num w:numId="10">
    <w:abstractNumId w:val="8"/>
  </w:num>
  <w:num w:numId="11">
    <w:abstractNumId w:val="5"/>
  </w:num>
  <w:num w:numId="12">
    <w:abstractNumId w:val="20"/>
  </w:num>
  <w:num w:numId="13">
    <w:abstractNumId w:val="1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3"/>
  </w:num>
  <w:num w:numId="19">
    <w:abstractNumId w:val="4"/>
  </w:num>
  <w:num w:numId="20">
    <w:abstractNumId w:val="22"/>
  </w:num>
  <w:num w:numId="21">
    <w:abstractNumId w:val="21"/>
  </w:num>
  <w:num w:numId="22">
    <w:abstractNumId w:val="12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FA"/>
    <w:rsid w:val="000117BC"/>
    <w:rsid w:val="00027025"/>
    <w:rsid w:val="00043FB7"/>
    <w:rsid w:val="00044C8A"/>
    <w:rsid w:val="0005555A"/>
    <w:rsid w:val="00060AF7"/>
    <w:rsid w:val="0007686C"/>
    <w:rsid w:val="00081C2C"/>
    <w:rsid w:val="000835C1"/>
    <w:rsid w:val="00083A37"/>
    <w:rsid w:val="000F7E4E"/>
    <w:rsid w:val="00100A4F"/>
    <w:rsid w:val="001019C1"/>
    <w:rsid w:val="0012040D"/>
    <w:rsid w:val="00171077"/>
    <w:rsid w:val="001812A7"/>
    <w:rsid w:val="00181B1B"/>
    <w:rsid w:val="001906F0"/>
    <w:rsid w:val="001938F2"/>
    <w:rsid w:val="001A32BC"/>
    <w:rsid w:val="001C04FA"/>
    <w:rsid w:val="001C0FAF"/>
    <w:rsid w:val="00213109"/>
    <w:rsid w:val="00221542"/>
    <w:rsid w:val="00254F4A"/>
    <w:rsid w:val="00261061"/>
    <w:rsid w:val="002C1B29"/>
    <w:rsid w:val="002D7344"/>
    <w:rsid w:val="00306CA5"/>
    <w:rsid w:val="00356FC5"/>
    <w:rsid w:val="003919F2"/>
    <w:rsid w:val="003B2166"/>
    <w:rsid w:val="003D000A"/>
    <w:rsid w:val="00405883"/>
    <w:rsid w:val="00472BE3"/>
    <w:rsid w:val="00484705"/>
    <w:rsid w:val="005255FE"/>
    <w:rsid w:val="00536453"/>
    <w:rsid w:val="00537D69"/>
    <w:rsid w:val="005C02EF"/>
    <w:rsid w:val="005C6B1C"/>
    <w:rsid w:val="00606777"/>
    <w:rsid w:val="00680094"/>
    <w:rsid w:val="00680CFE"/>
    <w:rsid w:val="00682A99"/>
    <w:rsid w:val="00683865"/>
    <w:rsid w:val="006A6820"/>
    <w:rsid w:val="006C42DF"/>
    <w:rsid w:val="0070421D"/>
    <w:rsid w:val="00711841"/>
    <w:rsid w:val="00720C72"/>
    <w:rsid w:val="00724A12"/>
    <w:rsid w:val="007713EA"/>
    <w:rsid w:val="007741E5"/>
    <w:rsid w:val="0077597E"/>
    <w:rsid w:val="00775D4B"/>
    <w:rsid w:val="007847B1"/>
    <w:rsid w:val="007874E7"/>
    <w:rsid w:val="00787E68"/>
    <w:rsid w:val="007D1AD9"/>
    <w:rsid w:val="007E1349"/>
    <w:rsid w:val="00815B88"/>
    <w:rsid w:val="00815BF9"/>
    <w:rsid w:val="00817E0E"/>
    <w:rsid w:val="00821BF9"/>
    <w:rsid w:val="00863A11"/>
    <w:rsid w:val="009215A3"/>
    <w:rsid w:val="009520D4"/>
    <w:rsid w:val="00963AEB"/>
    <w:rsid w:val="00983670"/>
    <w:rsid w:val="009840F0"/>
    <w:rsid w:val="009D144E"/>
    <w:rsid w:val="009E7E72"/>
    <w:rsid w:val="00A02F45"/>
    <w:rsid w:val="00A35244"/>
    <w:rsid w:val="00A664E7"/>
    <w:rsid w:val="00AB3A9D"/>
    <w:rsid w:val="00AC3055"/>
    <w:rsid w:val="00AE6CEB"/>
    <w:rsid w:val="00B253CA"/>
    <w:rsid w:val="00B3466B"/>
    <w:rsid w:val="00BB33D1"/>
    <w:rsid w:val="00BE7A14"/>
    <w:rsid w:val="00C2712C"/>
    <w:rsid w:val="00C3517E"/>
    <w:rsid w:val="00C57B0E"/>
    <w:rsid w:val="00CE3C80"/>
    <w:rsid w:val="00CF328D"/>
    <w:rsid w:val="00D20695"/>
    <w:rsid w:val="00D8490D"/>
    <w:rsid w:val="00D931BF"/>
    <w:rsid w:val="00D9669E"/>
    <w:rsid w:val="00DB64EF"/>
    <w:rsid w:val="00E03701"/>
    <w:rsid w:val="00E138A5"/>
    <w:rsid w:val="00E208D3"/>
    <w:rsid w:val="00E83A57"/>
    <w:rsid w:val="00E95209"/>
    <w:rsid w:val="00E9583E"/>
    <w:rsid w:val="00EC65F8"/>
    <w:rsid w:val="00F21720"/>
    <w:rsid w:val="00F914EB"/>
    <w:rsid w:val="00F95C01"/>
    <w:rsid w:val="00FA2E65"/>
    <w:rsid w:val="00FB1E35"/>
    <w:rsid w:val="00F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65C8"/>
  <w15:chartTrackingRefBased/>
  <w15:docId w15:val="{9779B554-16BC-4484-B0FF-B2C7A446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5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3670"/>
    <w:pPr>
      <w:ind w:left="720"/>
      <w:contextualSpacing/>
    </w:pPr>
  </w:style>
  <w:style w:type="table" w:styleId="TabloKlavuzu">
    <w:name w:val="Table Grid"/>
    <w:basedOn w:val="NormalTablo"/>
    <w:uiPriority w:val="39"/>
    <w:rsid w:val="0025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06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6CA5"/>
  </w:style>
  <w:style w:type="paragraph" w:styleId="AltBilgi">
    <w:name w:val="footer"/>
    <w:basedOn w:val="Normal"/>
    <w:link w:val="AltBilgiChar"/>
    <w:uiPriority w:val="99"/>
    <w:unhideWhenUsed/>
    <w:rsid w:val="00306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09A5-ED28-4EA7-A414-15ECB85E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Sude Özcan</dc:creator>
  <cp:keywords/>
  <dc:description/>
  <cp:lastModifiedBy>DELL</cp:lastModifiedBy>
  <cp:revision>15</cp:revision>
  <dcterms:created xsi:type="dcterms:W3CDTF">2023-12-18T09:39:00Z</dcterms:created>
  <dcterms:modified xsi:type="dcterms:W3CDTF">2024-02-07T11:48:00Z</dcterms:modified>
</cp:coreProperties>
</file>